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D8" w:rsidRDefault="00F367D3">
      <w:pPr>
        <w:spacing w:after="0"/>
        <w:jc w:val="center"/>
        <w:rPr>
          <w:rFonts w:ascii="Times New Roman" w:eastAsia="Times New Roman" w:hAnsi="Times New Roman" w:cs="Times New Roman"/>
          <w:smallCaps/>
          <w:sz w:val="24"/>
          <w:szCs w:val="24"/>
        </w:rPr>
      </w:pPr>
      <w:bookmarkStart w:id="0" w:name="gjdgxs" w:colFirst="0" w:colLast="0"/>
      <w:bookmarkStart w:id="1" w:name="_GoBack"/>
      <w:bookmarkEnd w:id="0"/>
      <w:bookmarkEnd w:id="1"/>
      <w:r>
        <w:rPr>
          <w:rFonts w:ascii="Times New Roman" w:eastAsia="Times New Roman" w:hAnsi="Times New Roman" w:cs="Times New Roman"/>
          <w:b/>
          <w:smallCaps/>
          <w:sz w:val="24"/>
          <w:szCs w:val="24"/>
        </w:rPr>
        <w:t>Biology</w:t>
      </w:r>
    </w:p>
    <w:p w:rsidR="00F42FD8" w:rsidRDefault="00F42FD8">
      <w:pPr>
        <w:spacing w:after="0"/>
        <w:rPr>
          <w:rFonts w:ascii="Times New Roman" w:eastAsia="Times New Roman" w:hAnsi="Times New Roman" w:cs="Times New Roman"/>
          <w:sz w:val="22"/>
          <w:szCs w:val="22"/>
        </w:rPr>
      </w:pPr>
    </w:p>
    <w:p w:rsidR="00F42FD8" w:rsidRDefault="00F367D3">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b/>
          <w:sz w:val="22"/>
          <w:szCs w:val="22"/>
        </w:rPr>
        <w:t>MAJOR</w:t>
      </w:r>
      <w:r>
        <w:rPr>
          <w:rFonts w:ascii="Times New Roman" w:eastAsia="Times New Roman" w:hAnsi="Times New Roman" w:cs="Times New Roman"/>
          <w:sz w:val="22"/>
          <w:szCs w:val="22"/>
        </w:rPr>
        <w:t xml:space="preserve"> in Biology has six components:</w:t>
      </w:r>
    </w:p>
    <w:p w:rsidR="00F42FD8" w:rsidRDefault="00F367D3">
      <w:pPr>
        <w:widowControl w:val="0"/>
        <w:numPr>
          <w:ilvl w:val="0"/>
          <w:numId w:val="3"/>
        </w:numPr>
        <w:spacing w:after="0"/>
        <w:ind w:right="-90"/>
        <w:rPr>
          <w:rFonts w:ascii="Times New Roman" w:eastAsia="Times New Roman" w:hAnsi="Times New Roman" w:cs="Times New Roman"/>
          <w:sz w:val="22"/>
          <w:szCs w:val="22"/>
        </w:rPr>
      </w:pPr>
      <w:r>
        <w:rPr>
          <w:rFonts w:ascii="Times New Roman" w:eastAsia="Times New Roman" w:hAnsi="Times New Roman" w:cs="Times New Roman"/>
          <w:b/>
          <w:sz w:val="22"/>
          <w:szCs w:val="22"/>
        </w:rPr>
        <w:t>Three introductory biology courses</w:t>
      </w:r>
      <w:r>
        <w:rPr>
          <w:rFonts w:ascii="Times New Roman" w:eastAsia="Times New Roman" w:hAnsi="Times New Roman" w:cs="Times New Roman"/>
          <w:sz w:val="22"/>
          <w:szCs w:val="22"/>
        </w:rPr>
        <w:t xml:space="preserve"> (Biology 219 [Marine Biology] OR 220 [Organismal Biology]; Biology 221 [Genetics and Molecular Biology]; and FS BIO 201).</w:t>
      </w:r>
    </w:p>
    <w:p w:rsidR="00F42FD8" w:rsidRDefault="00F367D3">
      <w:pPr>
        <w:widowControl w:val="0"/>
        <w:numPr>
          <w:ilvl w:val="0"/>
          <w:numId w:val="3"/>
        </w:numPr>
        <w:spacing w:after="0"/>
        <w:ind w:right="-90"/>
        <w:rPr>
          <w:rFonts w:ascii="Times New Roman" w:eastAsia="Times New Roman" w:hAnsi="Times New Roman" w:cs="Times New Roman"/>
          <w:sz w:val="22"/>
          <w:szCs w:val="22"/>
        </w:rPr>
      </w:pPr>
      <w:r>
        <w:rPr>
          <w:rFonts w:ascii="Times New Roman" w:eastAsia="Times New Roman" w:hAnsi="Times New Roman" w:cs="Times New Roman"/>
          <w:b/>
          <w:sz w:val="22"/>
          <w:szCs w:val="22"/>
        </w:rPr>
        <w:t>Three 300-level biology courses</w:t>
      </w:r>
      <w:r>
        <w:rPr>
          <w:rFonts w:ascii="Times New Roman" w:eastAsia="Times New Roman" w:hAnsi="Times New Roman" w:cs="Times New Roman"/>
          <w:sz w:val="22"/>
          <w:szCs w:val="22"/>
        </w:rPr>
        <w:t>, one in each of three main areas of biology (Cellular/Molecular Biology, Organismal Biology/Physiology, and Population Biology/Ecology/Evolution).</w:t>
      </w:r>
    </w:p>
    <w:p w:rsidR="00F42FD8" w:rsidRDefault="00F367D3">
      <w:pPr>
        <w:widowControl w:val="0"/>
        <w:numPr>
          <w:ilvl w:val="0"/>
          <w:numId w:val="3"/>
        </w:numPr>
        <w:spacing w:after="0"/>
        <w:ind w:right="-9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Pr>
          <w:rFonts w:ascii="Times New Roman" w:eastAsia="Times New Roman" w:hAnsi="Times New Roman" w:cs="Times New Roman"/>
          <w:b/>
          <w:sz w:val="22"/>
          <w:szCs w:val="22"/>
        </w:rPr>
        <w:t>Junior Seminar</w:t>
      </w:r>
      <w:r>
        <w:rPr>
          <w:rFonts w:ascii="Times New Roman" w:eastAsia="Times New Roman" w:hAnsi="Times New Roman" w:cs="Times New Roman"/>
          <w:sz w:val="22"/>
          <w:szCs w:val="22"/>
        </w:rPr>
        <w:t xml:space="preserve"> (Biology 580).</w:t>
      </w:r>
    </w:p>
    <w:p w:rsidR="00F42FD8" w:rsidRDefault="00F367D3">
      <w:pPr>
        <w:widowControl w:val="0"/>
        <w:numPr>
          <w:ilvl w:val="0"/>
          <w:numId w:val="3"/>
        </w:numPr>
        <w:spacing w:after="0"/>
        <w:ind w:right="-9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two-semester, six-credit </w:t>
      </w:r>
      <w:r>
        <w:rPr>
          <w:rFonts w:ascii="Times New Roman" w:eastAsia="Times New Roman" w:hAnsi="Times New Roman" w:cs="Times New Roman"/>
          <w:b/>
          <w:sz w:val="22"/>
          <w:szCs w:val="22"/>
        </w:rPr>
        <w:t>Senior Project and Seminar</w:t>
      </w:r>
      <w:r>
        <w:rPr>
          <w:rFonts w:ascii="Times New Roman" w:eastAsia="Times New Roman" w:hAnsi="Times New Roman" w:cs="Times New Roman"/>
          <w:sz w:val="22"/>
          <w:szCs w:val="22"/>
        </w:rPr>
        <w:t xml:space="preserve"> (Biology 600 and 610).</w:t>
      </w:r>
    </w:p>
    <w:p w:rsidR="00F42FD8" w:rsidRDefault="00F367D3">
      <w:pPr>
        <w:widowControl w:val="0"/>
        <w:numPr>
          <w:ilvl w:val="0"/>
          <w:numId w:val="3"/>
        </w:numPr>
        <w:spacing w:after="0"/>
        <w:ind w:right="-9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Required foundation courses in Mathematics and Chemistry: </w:t>
      </w:r>
      <w:r>
        <w:rPr>
          <w:rFonts w:ascii="Times New Roman" w:eastAsia="Times New Roman" w:hAnsi="Times New Roman" w:cs="Times New Roman"/>
          <w:sz w:val="22"/>
          <w:szCs w:val="22"/>
        </w:rPr>
        <w:t xml:space="preserve">Mathematics 151 (or 140 and 141), Chemistry 120 &amp; 122, and one semester of Organic Chemistry (Chemistry 231).  </w:t>
      </w:r>
    </w:p>
    <w:p w:rsidR="00F42FD8" w:rsidRDefault="00F367D3">
      <w:pPr>
        <w:widowControl w:val="0"/>
        <w:numPr>
          <w:ilvl w:val="0"/>
          <w:numId w:val="3"/>
        </w:numPr>
        <w:spacing w:after="0"/>
        <w:ind w:right="-90"/>
        <w:rPr>
          <w:rFonts w:ascii="Times New Roman" w:eastAsia="Times New Roman" w:hAnsi="Times New Roman" w:cs="Times New Roman"/>
          <w:sz w:val="22"/>
          <w:szCs w:val="22"/>
        </w:rPr>
      </w:pPr>
      <w:r>
        <w:rPr>
          <w:rFonts w:ascii="Times New Roman" w:eastAsia="Times New Roman" w:hAnsi="Times New Roman" w:cs="Times New Roman"/>
          <w:b/>
          <w:sz w:val="22"/>
          <w:szCs w:val="22"/>
        </w:rPr>
        <w:t>Two additional four-credit courses</w:t>
      </w:r>
      <w:r>
        <w:rPr>
          <w:rFonts w:ascii="Times New Roman" w:eastAsia="Times New Roman" w:hAnsi="Times New Roman" w:cs="Times New Roman"/>
          <w:sz w:val="22"/>
          <w:szCs w:val="22"/>
        </w:rPr>
        <w:t xml:space="preserve"> chosen from:</w:t>
      </w:r>
      <w:r>
        <w:rPr>
          <w:rFonts w:ascii="Times New Roman" w:eastAsia="Times New Roman" w:hAnsi="Times New Roman" w:cs="Times New Roman"/>
          <w:b/>
          <w:sz w:val="22"/>
          <w:szCs w:val="22"/>
        </w:rPr>
        <w:t xml:space="preserve"> Biostatistics (</w:t>
      </w:r>
      <w:r>
        <w:rPr>
          <w:rFonts w:ascii="Times New Roman" w:eastAsia="Times New Roman" w:hAnsi="Times New Roman" w:cs="Times New Roman"/>
          <w:sz w:val="22"/>
          <w:szCs w:val="22"/>
        </w:rPr>
        <w:t>BIO 385),</w:t>
      </w:r>
      <w:r>
        <w:rPr>
          <w:rFonts w:ascii="Times New Roman" w:eastAsia="Times New Roman" w:hAnsi="Times New Roman" w:cs="Times New Roman"/>
          <w:b/>
          <w:sz w:val="22"/>
          <w:szCs w:val="22"/>
        </w:rPr>
        <w:t xml:space="preserve"> Chemistry </w:t>
      </w:r>
      <w:r>
        <w:rPr>
          <w:rFonts w:ascii="Times New Roman" w:eastAsia="Times New Roman" w:hAnsi="Times New Roman" w:cs="Times New Roman"/>
          <w:sz w:val="22"/>
          <w:szCs w:val="22"/>
        </w:rPr>
        <w:t>(C</w:t>
      </w:r>
      <w:r>
        <w:rPr>
          <w:rFonts w:ascii="Times New Roman" w:eastAsia="Times New Roman" w:hAnsi="Times New Roman" w:cs="Times New Roman"/>
          <w:sz w:val="22"/>
          <w:szCs w:val="22"/>
        </w:rPr>
        <w:t xml:space="preserve">hem 200 or higher, except 231), </w:t>
      </w:r>
      <w:r>
        <w:rPr>
          <w:rFonts w:ascii="Times New Roman" w:eastAsia="Times New Roman" w:hAnsi="Times New Roman" w:cs="Times New Roman"/>
          <w:b/>
          <w:sz w:val="22"/>
          <w:szCs w:val="22"/>
        </w:rPr>
        <w:t>Computer Science</w:t>
      </w:r>
      <w:r>
        <w:rPr>
          <w:rFonts w:ascii="Times New Roman" w:eastAsia="Times New Roman" w:hAnsi="Times New Roman" w:cs="Times New Roman"/>
          <w:sz w:val="22"/>
          <w:szCs w:val="22"/>
        </w:rPr>
        <w:t xml:space="preserve"> (100-level or higher), </w:t>
      </w:r>
      <w:r>
        <w:rPr>
          <w:rFonts w:ascii="Times New Roman" w:eastAsia="Times New Roman" w:hAnsi="Times New Roman" w:cs="Times New Roman"/>
          <w:b/>
          <w:sz w:val="22"/>
          <w:szCs w:val="22"/>
        </w:rPr>
        <w:t>Geology</w:t>
      </w:r>
      <w:r>
        <w:rPr>
          <w:rFonts w:ascii="Times New Roman" w:eastAsia="Times New Roman" w:hAnsi="Times New Roman" w:cs="Times New Roman"/>
          <w:sz w:val="22"/>
          <w:szCs w:val="22"/>
        </w:rPr>
        <w:t xml:space="preserve"> (100-level or higher, excluding GEO 331), </w:t>
      </w:r>
      <w:r>
        <w:rPr>
          <w:rFonts w:ascii="Times New Roman" w:eastAsia="Times New Roman" w:hAnsi="Times New Roman" w:cs="Times New Roman"/>
          <w:b/>
          <w:sz w:val="22"/>
          <w:szCs w:val="22"/>
        </w:rPr>
        <w:t xml:space="preserve">Mathematics </w:t>
      </w:r>
      <w:r>
        <w:rPr>
          <w:rFonts w:ascii="Times New Roman" w:eastAsia="Times New Roman" w:hAnsi="Times New Roman" w:cs="Times New Roman"/>
          <w:sz w:val="22"/>
          <w:szCs w:val="22"/>
        </w:rPr>
        <w:t xml:space="preserve">(Math 152 or higher), </w:t>
      </w:r>
      <w:r>
        <w:rPr>
          <w:rFonts w:ascii="Times New Roman" w:eastAsia="Times New Roman" w:hAnsi="Times New Roman" w:cs="Times New Roman"/>
          <w:b/>
          <w:sz w:val="22"/>
          <w:szCs w:val="22"/>
        </w:rPr>
        <w:t xml:space="preserve">and/or Physics </w:t>
      </w:r>
      <w:r>
        <w:rPr>
          <w:rFonts w:ascii="Times New Roman" w:eastAsia="Times New Roman" w:hAnsi="Times New Roman" w:cs="Times New Roman"/>
          <w:sz w:val="22"/>
          <w:szCs w:val="22"/>
        </w:rPr>
        <w:t>(Physics 101 or higher).  These courses should be chosen to complement career goals o</w:t>
      </w:r>
      <w:r>
        <w:rPr>
          <w:rFonts w:ascii="Times New Roman" w:eastAsia="Times New Roman" w:hAnsi="Times New Roman" w:cs="Times New Roman"/>
          <w:sz w:val="22"/>
          <w:szCs w:val="22"/>
        </w:rPr>
        <w:t xml:space="preserve">r specific curricular interests.  Courses numbered 190 do not qualify.  Any course cross-listed as Biology does not qualify. </w:t>
      </w:r>
    </w:p>
    <w:p w:rsidR="00F42FD8" w:rsidRDefault="00F42FD8">
      <w:pPr>
        <w:spacing w:after="0"/>
        <w:rPr>
          <w:rFonts w:ascii="Times New Roman" w:eastAsia="Times New Roman" w:hAnsi="Times New Roman" w:cs="Times New Roman"/>
          <w:b/>
          <w:sz w:val="22"/>
          <w:szCs w:val="22"/>
        </w:rPr>
      </w:pPr>
    </w:p>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b/>
          <w:sz w:val="22"/>
          <w:szCs w:val="22"/>
        </w:rPr>
        <w:t xml:space="preserve">MINOR </w:t>
      </w:r>
      <w:r>
        <w:rPr>
          <w:rFonts w:ascii="Times New Roman" w:eastAsia="Times New Roman" w:hAnsi="Times New Roman" w:cs="Times New Roman"/>
          <w:sz w:val="22"/>
          <w:szCs w:val="22"/>
        </w:rPr>
        <w:t>in Biology has three components:</w:t>
      </w:r>
    </w:p>
    <w:p w:rsidR="00F42FD8" w:rsidRDefault="00F367D3">
      <w:pPr>
        <w:numPr>
          <w:ilvl w:val="0"/>
          <w:numId w:val="6"/>
        </w:numPr>
        <w:spacing w:after="0"/>
        <w:rPr>
          <w:b/>
          <w:sz w:val="22"/>
          <w:szCs w:val="22"/>
        </w:rPr>
      </w:pPr>
      <w:r>
        <w:rPr>
          <w:rFonts w:ascii="Times New Roman" w:eastAsia="Times New Roman" w:hAnsi="Times New Roman" w:cs="Times New Roman"/>
          <w:b/>
          <w:sz w:val="22"/>
          <w:szCs w:val="22"/>
        </w:rPr>
        <w:t>Three introductory biology courses</w:t>
      </w:r>
      <w:r>
        <w:rPr>
          <w:rFonts w:ascii="Times New Roman" w:eastAsia="Times New Roman" w:hAnsi="Times New Roman" w:cs="Times New Roman"/>
          <w:sz w:val="22"/>
          <w:szCs w:val="22"/>
        </w:rPr>
        <w:t xml:space="preserve"> (BIO 219/220, 221, and FSBIO 201)</w:t>
      </w:r>
    </w:p>
    <w:p w:rsidR="00F42FD8" w:rsidRDefault="00F367D3">
      <w:pPr>
        <w:numPr>
          <w:ilvl w:val="0"/>
          <w:numId w:val="6"/>
        </w:numPr>
        <w:spacing w:after="0"/>
        <w:rPr>
          <w:b/>
          <w:sz w:val="22"/>
          <w:szCs w:val="22"/>
        </w:rPr>
      </w:pPr>
      <w:r>
        <w:rPr>
          <w:rFonts w:ascii="Times New Roman" w:eastAsia="Times New Roman" w:hAnsi="Times New Roman" w:cs="Times New Roman"/>
          <w:b/>
          <w:sz w:val="22"/>
          <w:szCs w:val="22"/>
        </w:rPr>
        <w:t>Two 300-level bio</w:t>
      </w:r>
      <w:r>
        <w:rPr>
          <w:rFonts w:ascii="Times New Roman" w:eastAsia="Times New Roman" w:hAnsi="Times New Roman" w:cs="Times New Roman"/>
          <w:b/>
          <w:sz w:val="22"/>
          <w:szCs w:val="22"/>
        </w:rPr>
        <w:t xml:space="preserve">logy courses, </w:t>
      </w:r>
      <w:r>
        <w:rPr>
          <w:rFonts w:ascii="Times New Roman" w:eastAsia="Times New Roman" w:hAnsi="Times New Roman" w:cs="Times New Roman"/>
          <w:sz w:val="22"/>
          <w:szCs w:val="22"/>
        </w:rPr>
        <w:t xml:space="preserve">at least </w:t>
      </w:r>
      <w:r>
        <w:rPr>
          <w:rFonts w:ascii="Times New Roman" w:eastAsia="Times New Roman" w:hAnsi="Times New Roman" w:cs="Times New Roman"/>
          <w:b/>
          <w:sz w:val="22"/>
          <w:szCs w:val="22"/>
        </w:rPr>
        <w:t>one</w:t>
      </w:r>
      <w:r>
        <w:rPr>
          <w:rFonts w:ascii="Times New Roman" w:eastAsia="Times New Roman" w:hAnsi="Times New Roman" w:cs="Times New Roman"/>
          <w:sz w:val="22"/>
          <w:szCs w:val="22"/>
        </w:rPr>
        <w:t xml:space="preserve"> of which must be a laboratory course</w:t>
      </w:r>
    </w:p>
    <w:p w:rsidR="00F42FD8" w:rsidRDefault="00F367D3">
      <w:pPr>
        <w:numPr>
          <w:ilvl w:val="0"/>
          <w:numId w:val="6"/>
        </w:numPr>
        <w:rPr>
          <w:b/>
          <w:sz w:val="22"/>
          <w:szCs w:val="22"/>
        </w:rPr>
      </w:pPr>
      <w:r>
        <w:rPr>
          <w:rFonts w:ascii="Times New Roman" w:eastAsia="Times New Roman" w:hAnsi="Times New Roman" w:cs="Times New Roman"/>
          <w:b/>
          <w:sz w:val="22"/>
          <w:szCs w:val="22"/>
        </w:rPr>
        <w:t>Required foundation courses in Chemistry:</w:t>
      </w:r>
      <w:r>
        <w:rPr>
          <w:rFonts w:ascii="Times New Roman" w:eastAsia="Times New Roman" w:hAnsi="Times New Roman" w:cs="Times New Roman"/>
          <w:sz w:val="22"/>
          <w:szCs w:val="22"/>
        </w:rPr>
        <w:t xml:space="preserve"> CHEM 120 &amp; 122</w:t>
      </w:r>
    </w:p>
    <w:p w:rsidR="00F42FD8" w:rsidRDefault="00F42FD8">
      <w:pPr>
        <w:spacing w:after="0"/>
        <w:rPr>
          <w:rFonts w:ascii="Times New Roman" w:eastAsia="Times New Roman" w:hAnsi="Times New Roman" w:cs="Times New Roman"/>
          <w:sz w:val="22"/>
          <w:szCs w:val="22"/>
        </w:rPr>
      </w:pPr>
    </w:p>
    <w:p w:rsidR="00F42FD8" w:rsidRDefault="00F367D3">
      <w:pPr>
        <w:spacing w:after="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CHANGES FOR FALL 2022 ADVISING</w:t>
      </w:r>
    </w:p>
    <w:p w:rsidR="00F42FD8" w:rsidRDefault="00F367D3">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of Fall 2022, the introductory Biology sequence no longer requires Chemistry 120 as a prerequisite. However, completion of the major and minor </w:t>
      </w:r>
      <w:r>
        <w:rPr>
          <w:rFonts w:ascii="Times New Roman" w:eastAsia="Times New Roman" w:hAnsi="Times New Roman" w:cs="Times New Roman"/>
          <w:b/>
          <w:sz w:val="22"/>
          <w:szCs w:val="22"/>
        </w:rPr>
        <w:t>do</w:t>
      </w:r>
      <w:r>
        <w:rPr>
          <w:rFonts w:ascii="Times New Roman" w:eastAsia="Times New Roman" w:hAnsi="Times New Roman" w:cs="Times New Roman"/>
          <w:sz w:val="22"/>
          <w:szCs w:val="22"/>
        </w:rPr>
        <w:t xml:space="preserve"> still require successful completion of some chemistry and math courses. The most significant aspect of this</w:t>
      </w:r>
      <w:r>
        <w:rPr>
          <w:rFonts w:ascii="Times New Roman" w:eastAsia="Times New Roman" w:hAnsi="Times New Roman" w:cs="Times New Roman"/>
          <w:sz w:val="22"/>
          <w:szCs w:val="22"/>
        </w:rPr>
        <w:t xml:space="preserve"> change is that students may start Biology coursework prior to or concurrent with the chemistry or math courses.</w:t>
      </w:r>
    </w:p>
    <w:p w:rsidR="00F42FD8" w:rsidRDefault="00F42FD8">
      <w:pPr>
        <w:spacing w:after="0"/>
        <w:rPr>
          <w:rFonts w:ascii="Times New Roman" w:eastAsia="Times New Roman" w:hAnsi="Times New Roman" w:cs="Times New Roman"/>
          <w:sz w:val="22"/>
          <w:szCs w:val="22"/>
        </w:rPr>
      </w:pPr>
    </w:p>
    <w:p w:rsidR="00F42FD8" w:rsidRDefault="00F367D3">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In addition, starting in Fall 2022, students may complete Biology 220 and Biology 221 in any order. Biology 219 (Marine Biology) also may subs</w:t>
      </w:r>
      <w:r>
        <w:rPr>
          <w:rFonts w:ascii="Times New Roman" w:eastAsia="Times New Roman" w:hAnsi="Times New Roman" w:cs="Times New Roman"/>
          <w:sz w:val="22"/>
          <w:szCs w:val="22"/>
        </w:rPr>
        <w:t>titute for Biology 220 for interested students. However, Biology 219 is only offered in spring semester AND is not appropriate for students interested in post-graduate health professions.</w:t>
      </w:r>
    </w:p>
    <w:p w:rsidR="00F42FD8" w:rsidRDefault="00F42FD8">
      <w:pPr>
        <w:spacing w:after="0"/>
        <w:rPr>
          <w:rFonts w:ascii="Times New Roman" w:eastAsia="Times New Roman" w:hAnsi="Times New Roman" w:cs="Times New Roman"/>
          <w:sz w:val="22"/>
          <w:szCs w:val="22"/>
        </w:rPr>
      </w:pPr>
    </w:p>
    <w:p w:rsidR="00F42FD8" w:rsidRDefault="00F367D3">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As a result of the changes, introductory students interested in maj</w:t>
      </w:r>
      <w:r>
        <w:rPr>
          <w:rFonts w:ascii="Times New Roman" w:eastAsia="Times New Roman" w:hAnsi="Times New Roman" w:cs="Times New Roman"/>
          <w:sz w:val="22"/>
          <w:szCs w:val="22"/>
        </w:rPr>
        <w:t>oring in Biology now have (at least) four potential paths in the first semester:</w:t>
      </w:r>
    </w:p>
    <w:p w:rsidR="00F42FD8" w:rsidRDefault="00F367D3">
      <w:pPr>
        <w:numPr>
          <w:ilvl w:val="0"/>
          <w:numId w:val="1"/>
        </w:num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Chemistry and Math</w:t>
      </w:r>
    </w:p>
    <w:p w:rsidR="00F42FD8" w:rsidRDefault="00F367D3">
      <w:pPr>
        <w:numPr>
          <w:ilvl w:val="0"/>
          <w:numId w:val="1"/>
        </w:num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Biology and Math</w:t>
      </w:r>
    </w:p>
    <w:p w:rsidR="00F42FD8" w:rsidRDefault="00F367D3">
      <w:pPr>
        <w:numPr>
          <w:ilvl w:val="0"/>
          <w:numId w:val="1"/>
        </w:num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Biology and Chemistry</w:t>
      </w:r>
    </w:p>
    <w:p w:rsidR="00F42FD8" w:rsidRDefault="00F367D3">
      <w:pPr>
        <w:numPr>
          <w:ilvl w:val="0"/>
          <w:numId w:val="1"/>
        </w:num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Biology, Chemistry, and Math</w:t>
      </w:r>
    </w:p>
    <w:p w:rsidR="00F42FD8" w:rsidRDefault="00F42FD8">
      <w:pPr>
        <w:spacing w:after="0"/>
        <w:rPr>
          <w:rFonts w:ascii="Times New Roman" w:eastAsia="Times New Roman" w:hAnsi="Times New Roman" w:cs="Times New Roman"/>
          <w:sz w:val="22"/>
          <w:szCs w:val="22"/>
        </w:rPr>
      </w:pPr>
    </w:p>
    <w:p w:rsidR="00F42FD8" w:rsidRDefault="00F367D3">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The example pathways shown below have significant flexibility, within these general guidelines:</w:t>
      </w:r>
    </w:p>
    <w:p w:rsidR="00F42FD8" w:rsidRDefault="00F367D3">
      <w:pPr>
        <w:numPr>
          <w:ilvl w:val="0"/>
          <w:numId w:val="7"/>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FS BIO 201 can be taken either semester in the second year</w:t>
      </w:r>
    </w:p>
    <w:p w:rsidR="00F42FD8" w:rsidRDefault="00F367D3">
      <w:pPr>
        <w:numPr>
          <w:ilvl w:val="0"/>
          <w:numId w:val="7"/>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who enroll in MATH 140 or CHEM 120 in their first semester and have difficulty in those cour</w:t>
      </w:r>
      <w:r>
        <w:rPr>
          <w:rFonts w:ascii="Times New Roman" w:eastAsia="Times New Roman" w:hAnsi="Times New Roman" w:cs="Times New Roman"/>
          <w:sz w:val="22"/>
          <w:szCs w:val="22"/>
        </w:rPr>
        <w:t>ses should consider taking an ‘X’ and enrolling in the CHEM 119 (Module B) course in the 2nd half of the semester</w:t>
      </w:r>
    </w:p>
    <w:p w:rsidR="00F42FD8" w:rsidRDefault="00F367D3">
      <w:pPr>
        <w:numPr>
          <w:ilvl w:val="0"/>
          <w:numId w:val="7"/>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The Math Department recommends that students are more likely to succeed the closer the student is in time to their high school math experience</w:t>
      </w:r>
      <w:r>
        <w:rPr>
          <w:rFonts w:ascii="Times New Roman" w:eastAsia="Times New Roman" w:hAnsi="Times New Roman" w:cs="Times New Roman"/>
          <w:sz w:val="22"/>
          <w:szCs w:val="22"/>
        </w:rPr>
        <w:t>s</w:t>
      </w:r>
    </w:p>
    <w:p w:rsidR="00F42FD8" w:rsidRDefault="00F367D3">
      <w:pPr>
        <w:numPr>
          <w:ilvl w:val="0"/>
          <w:numId w:val="7"/>
        </w:num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Chemistry 231 is offered ONLY in fall semester</w:t>
      </w:r>
    </w:p>
    <w:p w:rsidR="00F42FD8" w:rsidRDefault="00F367D3">
      <w:pPr>
        <w:numPr>
          <w:ilvl w:val="0"/>
          <w:numId w:val="7"/>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Biology 3XX upper-level courses can be distributed across semesters in any fashion once the introductory series (BIO 219/220, 221, FSBIO 201) has been completed. Some Biology 3XX courses require completion o</w:t>
      </w:r>
      <w:r>
        <w:rPr>
          <w:rFonts w:ascii="Times New Roman" w:eastAsia="Times New Roman" w:hAnsi="Times New Roman" w:cs="Times New Roman"/>
          <w:sz w:val="22"/>
          <w:szCs w:val="22"/>
        </w:rPr>
        <w:t>f Chemistry prerequisites.</w:t>
      </w:r>
    </w:p>
    <w:p w:rsidR="00F42FD8" w:rsidRDefault="00F42FD8">
      <w:pPr>
        <w:spacing w:after="0"/>
        <w:ind w:left="720"/>
        <w:rPr>
          <w:rFonts w:ascii="Times New Roman" w:eastAsia="Times New Roman" w:hAnsi="Times New Roman" w:cs="Times New Roman"/>
          <w:sz w:val="22"/>
          <w:szCs w:val="22"/>
        </w:rPr>
      </w:pPr>
    </w:p>
    <w:p w:rsidR="00F42FD8" w:rsidRDefault="00F367D3">
      <w:p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Notes for students interested in health professions</w:t>
      </w:r>
    </w:p>
    <w:p w:rsidR="00F42FD8" w:rsidRDefault="00F367D3">
      <w:pPr>
        <w:numPr>
          <w:ilvl w:val="0"/>
          <w:numId w:val="2"/>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These students should complete BIO 220, not BIO 219.</w:t>
      </w:r>
    </w:p>
    <w:p w:rsidR="00F42FD8" w:rsidRDefault="00F367D3">
      <w:pPr>
        <w:numPr>
          <w:ilvl w:val="0"/>
          <w:numId w:val="2"/>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Although placement in Mathematics 152 or higher satisfies the Mathematics 151 requirement for the Biology major, health pro</w:t>
      </w:r>
      <w:r>
        <w:rPr>
          <w:rFonts w:ascii="Times New Roman" w:eastAsia="Times New Roman" w:hAnsi="Times New Roman" w:cs="Times New Roman"/>
          <w:sz w:val="22"/>
          <w:szCs w:val="22"/>
        </w:rPr>
        <w:t>fessions students may need to take additional courses in Mathematics. See the Health Professions Advising Guidelines for further details.</w:t>
      </w:r>
    </w:p>
    <w:p w:rsidR="00F42FD8" w:rsidRDefault="00F367D3">
      <w:pPr>
        <w:numPr>
          <w:ilvl w:val="0"/>
          <w:numId w:val="2"/>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The three introductory Biology courses, Mathematics 151 (or 140 and 141), Chemistry 120 &amp; 122, and Chemistry 231, shou</w:t>
      </w:r>
      <w:r>
        <w:rPr>
          <w:rFonts w:ascii="Times New Roman" w:eastAsia="Times New Roman" w:hAnsi="Times New Roman" w:cs="Times New Roman"/>
          <w:sz w:val="22"/>
          <w:szCs w:val="22"/>
        </w:rPr>
        <w:t xml:space="preserve">ld be completed by the end of the sophomore year, if mathematics and chemistry placement permits. </w:t>
      </w:r>
      <w:r>
        <w:rPr>
          <w:rFonts w:ascii="Times New Roman" w:eastAsia="Times New Roman" w:hAnsi="Times New Roman" w:cs="Times New Roman"/>
          <w:b/>
          <w:color w:val="000000"/>
          <w:sz w:val="22"/>
          <w:szCs w:val="22"/>
        </w:rPr>
        <w:t xml:space="preserve">Students and their advisors should also be aware that Chemistry 231 is only offered in the fall semester. </w:t>
      </w:r>
    </w:p>
    <w:p w:rsidR="00F42FD8" w:rsidRDefault="00F367D3">
      <w:pPr>
        <w:numPr>
          <w:ilvl w:val="0"/>
          <w:numId w:val="2"/>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should complete Chemistry 332 and 234 (Org</w:t>
      </w:r>
      <w:r>
        <w:rPr>
          <w:rFonts w:ascii="Times New Roman" w:eastAsia="Times New Roman" w:hAnsi="Times New Roman" w:cs="Times New Roman"/>
          <w:sz w:val="22"/>
          <w:szCs w:val="22"/>
        </w:rPr>
        <w:t>anic Chemistry II and lab), Chemistry 253 (Biochemistry), and Physics 101 and 102 (or Physics 110 and 120).</w:t>
      </w:r>
    </w:p>
    <w:p w:rsidR="00F42FD8" w:rsidRDefault="00F367D3">
      <w:pPr>
        <w:numPr>
          <w:ilvl w:val="1"/>
          <w:numId w:val="2"/>
        </w:numPr>
        <w:spacing w:after="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Physics 101: fall semesters only, starting fall 2022</w:t>
      </w:r>
    </w:p>
    <w:p w:rsidR="00F42FD8" w:rsidRDefault="00F367D3">
      <w:pPr>
        <w:numPr>
          <w:ilvl w:val="1"/>
          <w:numId w:val="2"/>
        </w:numPr>
        <w:spacing w:after="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Physics 102: fall 2022, then spring semesters only starting spring 2023</w:t>
      </w:r>
    </w:p>
    <w:p w:rsidR="00F42FD8" w:rsidRDefault="00F367D3">
      <w:pPr>
        <w:numPr>
          <w:ilvl w:val="1"/>
          <w:numId w:val="2"/>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Physics </w:t>
      </w:r>
      <w:r>
        <w:rPr>
          <w:rFonts w:ascii="Times New Roman" w:eastAsia="Times New Roman" w:hAnsi="Times New Roman" w:cs="Times New Roman"/>
          <w:color w:val="000000"/>
          <w:sz w:val="22"/>
          <w:szCs w:val="22"/>
        </w:rPr>
        <w:t>110: fall semester only</w:t>
      </w:r>
    </w:p>
    <w:p w:rsidR="00F42FD8" w:rsidRDefault="00F367D3">
      <w:pPr>
        <w:numPr>
          <w:ilvl w:val="1"/>
          <w:numId w:val="2"/>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Physics 120: spring semester only</w:t>
      </w:r>
    </w:p>
    <w:p w:rsidR="00F42FD8" w:rsidRDefault="00F367D3">
      <w:pPr>
        <w:numPr>
          <w:ilvl w:val="1"/>
          <w:numId w:val="2"/>
        </w:numPr>
        <w:spacing w:after="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Chemistry 332 &amp; 234: spring semester only</w:t>
      </w:r>
    </w:p>
    <w:p w:rsidR="00F42FD8" w:rsidRDefault="00F42FD8">
      <w:pPr>
        <w:spacing w:after="0"/>
        <w:rPr>
          <w:rFonts w:ascii="Times New Roman" w:eastAsia="Times New Roman" w:hAnsi="Times New Roman" w:cs="Times New Roman"/>
          <w:sz w:val="22"/>
          <w:szCs w:val="22"/>
        </w:rPr>
      </w:pPr>
    </w:p>
    <w:p w:rsidR="00F42FD8" w:rsidRDefault="00F367D3">
      <w:p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Prerequisites for the Biology Major and Minor:</w:t>
      </w:r>
    </w:p>
    <w:p w:rsidR="00F42FD8" w:rsidRDefault="00F367D3">
      <w:pPr>
        <w:numPr>
          <w:ilvl w:val="0"/>
          <w:numId w:val="5"/>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Placement into MATH 151, transfer or AP credit for MATH 151, completion of MATH 140 with a C or better, or c</w:t>
      </w:r>
      <w:r>
        <w:rPr>
          <w:rFonts w:ascii="Times New Roman" w:eastAsia="Times New Roman" w:hAnsi="Times New Roman" w:cs="Times New Roman"/>
          <w:sz w:val="22"/>
          <w:szCs w:val="22"/>
        </w:rPr>
        <w:t>ompletion of CHEM 119 with a C or better are required to enroll in CHEM 120.</w:t>
      </w:r>
    </w:p>
    <w:p w:rsidR="00F42FD8" w:rsidRDefault="00F367D3">
      <w:pPr>
        <w:numPr>
          <w:ilvl w:val="0"/>
          <w:numId w:val="5"/>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Biology 219/220 OR Biology 221 are prerequisites for FS BIO 201.</w:t>
      </w:r>
    </w:p>
    <w:p w:rsidR="00F42FD8" w:rsidRDefault="00F367D3">
      <w:pPr>
        <w:numPr>
          <w:ilvl w:val="0"/>
          <w:numId w:val="5"/>
        </w:numPr>
        <w:spacing w:after="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Biology 219/220, 221, </w:t>
      </w:r>
      <w:r>
        <w:rPr>
          <w:rFonts w:ascii="Times New Roman" w:eastAsia="Times New Roman" w:hAnsi="Times New Roman" w:cs="Times New Roman"/>
          <w:b/>
          <w:sz w:val="22"/>
          <w:szCs w:val="22"/>
        </w:rPr>
        <w:t>and</w:t>
      </w:r>
      <w:r>
        <w:rPr>
          <w:rFonts w:ascii="Times New Roman" w:eastAsia="Times New Roman" w:hAnsi="Times New Roman" w:cs="Times New Roman"/>
          <w:sz w:val="22"/>
          <w:szCs w:val="22"/>
        </w:rPr>
        <w:t xml:space="preserve"> FS BIO 201 are prerequisites for Biology 300-level courses</w:t>
      </w:r>
      <w:r>
        <w:rPr>
          <w:rFonts w:ascii="Times New Roman" w:eastAsia="Times New Roman" w:hAnsi="Times New Roman" w:cs="Times New Roman"/>
          <w:b/>
          <w:sz w:val="22"/>
          <w:szCs w:val="22"/>
        </w:rPr>
        <w:t xml:space="preserve">. </w:t>
      </w:r>
    </w:p>
    <w:p w:rsidR="00F42FD8" w:rsidRDefault="00F367D3">
      <w:pPr>
        <w:numPr>
          <w:ilvl w:val="0"/>
          <w:numId w:val="5"/>
        </w:numPr>
        <w:spacing w:after="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Biology 219/220, 221, </w:t>
      </w:r>
      <w:r>
        <w:rPr>
          <w:rFonts w:ascii="Times New Roman" w:eastAsia="Times New Roman" w:hAnsi="Times New Roman" w:cs="Times New Roman"/>
          <w:b/>
          <w:sz w:val="22"/>
          <w:szCs w:val="22"/>
        </w:rPr>
        <w:t>and</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a grade of C or higher in FS BIO 201</w:t>
      </w:r>
      <w:r>
        <w:rPr>
          <w:rFonts w:ascii="Times New Roman" w:eastAsia="Times New Roman" w:hAnsi="Times New Roman" w:cs="Times New Roman"/>
          <w:sz w:val="22"/>
          <w:szCs w:val="22"/>
        </w:rPr>
        <w:t xml:space="preserve"> are prerequisites for BIO 580</w:t>
      </w:r>
      <w:r>
        <w:rPr>
          <w:rFonts w:ascii="Times New Roman" w:eastAsia="Times New Roman" w:hAnsi="Times New Roman" w:cs="Times New Roman"/>
          <w:b/>
          <w:sz w:val="22"/>
          <w:szCs w:val="22"/>
        </w:rPr>
        <w:t>.</w:t>
      </w:r>
    </w:p>
    <w:p w:rsidR="00F42FD8" w:rsidRDefault="00F367D3">
      <w:pPr>
        <w:numPr>
          <w:ilvl w:val="0"/>
          <w:numId w:val="5"/>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Biology 580 is a prerequisite for Biology 600. Biology 600 is a prerequisite for Biology 610.</w:t>
      </w:r>
    </w:p>
    <w:p w:rsidR="00F42FD8" w:rsidRDefault="00F367D3">
      <w:pPr>
        <w:spacing w:after="0"/>
        <w:ind w:left="720"/>
        <w:rPr>
          <w:rFonts w:ascii="Times New Roman" w:eastAsia="Times New Roman" w:hAnsi="Times New Roman" w:cs="Times New Roman"/>
          <w:sz w:val="22"/>
          <w:szCs w:val="22"/>
        </w:rPr>
      </w:pPr>
      <w:r>
        <w:br w:type="page"/>
      </w:r>
    </w:p>
    <w:p w:rsidR="00F42FD8" w:rsidRDefault="00F42FD8">
      <w:pPr>
        <w:spacing w:after="0"/>
        <w:ind w:left="720"/>
        <w:rPr>
          <w:rFonts w:ascii="Times New Roman" w:eastAsia="Times New Roman" w:hAnsi="Times New Roman" w:cs="Times New Roman"/>
          <w:sz w:val="22"/>
          <w:szCs w:val="22"/>
        </w:rPr>
      </w:pPr>
    </w:p>
    <w:p w:rsidR="00F42FD8" w:rsidRDefault="00F367D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Pathway 1. Chemistry and Math</w:t>
      </w:r>
    </w:p>
    <w:p w:rsidR="00F42FD8" w:rsidRDefault="00F367D3">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This pathway is closest to the recommended steps prior to Fal</w:t>
      </w:r>
      <w:r>
        <w:rPr>
          <w:rFonts w:ascii="Times New Roman" w:eastAsia="Times New Roman" w:hAnsi="Times New Roman" w:cs="Times New Roman"/>
          <w:sz w:val="24"/>
          <w:szCs w:val="24"/>
        </w:rPr>
        <w:t>l 2022. It allows completion of CHEM 231 (Organic Chemistry) by the end of sophomore year, and is recommended for students that place into MATH 151. Students that place into MATH 140 probably should opt for pathway 2 (Biology and Math) instead.</w:t>
      </w:r>
    </w:p>
    <w:p w:rsidR="00F42FD8" w:rsidRDefault="00F42FD8">
      <w:pPr>
        <w:spacing w:after="0"/>
        <w:rPr>
          <w:rFonts w:ascii="Times New Roman" w:eastAsia="Times New Roman" w:hAnsi="Times New Roman" w:cs="Times New Roman"/>
          <w:b/>
        </w:rPr>
      </w:pPr>
    </w:p>
    <w:tbl>
      <w:tblPr>
        <w:tblStyle w:val="a"/>
        <w:tblW w:w="8370"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
        <w:gridCol w:w="1834"/>
        <w:gridCol w:w="1834"/>
        <w:gridCol w:w="1834"/>
        <w:gridCol w:w="1834"/>
      </w:tblGrid>
      <w:tr w:rsidR="00F42FD8">
        <w:trPr>
          <w:trHeight w:val="540"/>
        </w:trPr>
        <w:tc>
          <w:tcPr>
            <w:tcW w:w="1035" w:type="dxa"/>
            <w:vAlign w:val="center"/>
          </w:tcPr>
          <w:p w:rsidR="00F42FD8" w:rsidRDefault="00F42FD8">
            <w:pPr>
              <w:rPr>
                <w:rFonts w:ascii="Times New Roman" w:eastAsia="Times New Roman" w:hAnsi="Times New Roman" w:cs="Times New Roman"/>
                <w:b/>
                <w:sz w:val="22"/>
                <w:szCs w:val="22"/>
              </w:rPr>
            </w:pPr>
          </w:p>
        </w:tc>
        <w:tc>
          <w:tcPr>
            <w:tcW w:w="3666" w:type="dxa"/>
            <w:gridSpan w:val="2"/>
            <w:tcBorders>
              <w:left w:val="single" w:sz="4" w:space="0" w:color="000000"/>
              <w:right w:val="single" w:sz="18" w:space="0" w:color="000000"/>
            </w:tcBorders>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placed into MATH 140</w:t>
            </w:r>
          </w:p>
        </w:tc>
        <w:tc>
          <w:tcPr>
            <w:tcW w:w="3666" w:type="dxa"/>
            <w:gridSpan w:val="2"/>
            <w:tcBorders>
              <w:right w:val="single" w:sz="4" w:space="0" w:color="000000"/>
            </w:tcBorders>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placed into MATH 151</w:t>
            </w:r>
          </w:p>
        </w:tc>
      </w:tr>
      <w:tr w:rsidR="00F42FD8">
        <w:trPr>
          <w:trHeight w:val="500"/>
        </w:trPr>
        <w:tc>
          <w:tcPr>
            <w:tcW w:w="1035"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year</w:t>
            </w:r>
          </w:p>
        </w:tc>
        <w:tc>
          <w:tcPr>
            <w:tcW w:w="1833" w:type="dxa"/>
            <w:tcBorders>
              <w:top w:val="single" w:sz="4" w:space="0" w:color="000000"/>
              <w:left w:val="single" w:sz="4" w:space="0" w:color="000000"/>
            </w:tcBorders>
            <w:vAlign w:val="center"/>
          </w:tcPr>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Fall</w:t>
            </w:r>
          </w:p>
        </w:tc>
        <w:tc>
          <w:tcPr>
            <w:tcW w:w="1833" w:type="dxa"/>
            <w:tcBorders>
              <w:top w:val="single" w:sz="4" w:space="0" w:color="000000"/>
              <w:right w:val="single" w:sz="18" w:space="0" w:color="000000"/>
            </w:tcBorders>
            <w:vAlign w:val="center"/>
          </w:tcPr>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Spring</w:t>
            </w:r>
          </w:p>
        </w:tc>
        <w:tc>
          <w:tcPr>
            <w:tcW w:w="1833" w:type="dxa"/>
            <w:tcBorders>
              <w:top w:val="single" w:sz="4" w:space="0" w:color="000000"/>
            </w:tcBorders>
            <w:vAlign w:val="center"/>
          </w:tcPr>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Fall</w:t>
            </w:r>
          </w:p>
        </w:tc>
        <w:tc>
          <w:tcPr>
            <w:tcW w:w="1833" w:type="dxa"/>
            <w:tcBorders>
              <w:top w:val="single" w:sz="4" w:space="0" w:color="000000"/>
              <w:right w:val="single" w:sz="4" w:space="0" w:color="000000"/>
            </w:tcBorders>
            <w:vAlign w:val="center"/>
          </w:tcPr>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Spring</w:t>
            </w:r>
          </w:p>
        </w:tc>
      </w:tr>
      <w:tr w:rsidR="00F42FD8">
        <w:trPr>
          <w:trHeight w:val="1160"/>
        </w:trPr>
        <w:tc>
          <w:tcPr>
            <w:tcW w:w="1035"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1833" w:type="dxa"/>
            <w:tcBorders>
              <w:lef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101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MATH 140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-CHEM 119 (session B)</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33" w:type="dxa"/>
            <w:tcBorders>
              <w:right w:val="single" w:sz="18"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FS102</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MATH 141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CHEM 120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33"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101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MATH 151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120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1</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33"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102</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219, 220 or 221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122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2</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42FD8">
        <w:trPr>
          <w:trHeight w:val="380"/>
        </w:trPr>
        <w:tc>
          <w:tcPr>
            <w:tcW w:w="1035"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1833" w:type="dxa"/>
            <w:tcBorders>
              <w:left w:val="single" w:sz="4" w:space="0" w:color="000000"/>
            </w:tcBorders>
          </w:tcPr>
          <w:p w:rsidR="00F42FD8" w:rsidRDefault="00F367D3">
            <w:pPr>
              <w:spacing w:before="12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CHEM 122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2)</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220 or 221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33" w:type="dxa"/>
            <w:tcBorders>
              <w:right w:val="single" w:sz="18"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219, 220, or 221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BIO 201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Cognate</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33"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220 or 221 or FS BIO 201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231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3</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33"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219, 220, 221 or FS BIO 201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Cognate</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42FD8">
        <w:trPr>
          <w:trHeight w:val="400"/>
        </w:trPr>
        <w:tc>
          <w:tcPr>
            <w:tcW w:w="1035"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1833" w:type="dxa"/>
            <w:tcBorders>
              <w:lef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231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3</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BIO 3XX </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Cognate</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580</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4</w:t>
            </w:r>
            <w:r>
              <w:rPr>
                <w:rFonts w:ascii="Times New Roman" w:eastAsia="Times New Roman" w:hAnsi="Times New Roman" w:cs="Times New Roman"/>
                <w:sz w:val="22"/>
                <w:szCs w:val="22"/>
                <w:vertAlign w:val="superscript"/>
              </w:rPr>
              <w:t>)</w:t>
            </w:r>
          </w:p>
        </w:tc>
        <w:tc>
          <w:tcPr>
            <w:tcW w:w="1833" w:type="dxa"/>
            <w:tcBorders>
              <w:right w:val="single" w:sz="18"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580</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4</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33"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BIO 580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4</w:t>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Cognate</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33"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BIO 580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4</w:t>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42FD8">
        <w:trPr>
          <w:trHeight w:val="400"/>
        </w:trPr>
        <w:tc>
          <w:tcPr>
            <w:tcW w:w="1035"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w:t>
            </w:r>
          </w:p>
        </w:tc>
        <w:tc>
          <w:tcPr>
            <w:tcW w:w="1833" w:type="dxa"/>
            <w:tcBorders>
              <w:lef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600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33" w:type="dxa"/>
            <w:tcBorders>
              <w:right w:val="single" w:sz="18"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610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33"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600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33"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610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bl>
    <w:p w:rsidR="00F42FD8" w:rsidRDefault="00F42FD8">
      <w:pPr>
        <w:spacing w:after="0"/>
        <w:rPr>
          <w:rFonts w:ascii="Times New Roman" w:eastAsia="Times New Roman" w:hAnsi="Times New Roman" w:cs="Times New Roman"/>
          <w:b/>
          <w:sz w:val="24"/>
          <w:szCs w:val="24"/>
        </w:rPr>
      </w:pPr>
    </w:p>
    <w:p w:rsidR="00F42FD8" w:rsidRDefault="00F42FD8">
      <w:pPr>
        <w:spacing w:after="0"/>
        <w:rPr>
          <w:rFonts w:ascii="Times New Roman" w:eastAsia="Times New Roman" w:hAnsi="Times New Roman" w:cs="Times New Roman"/>
          <w:sz w:val="22"/>
          <w:szCs w:val="22"/>
        </w:rPr>
      </w:pPr>
    </w:p>
    <w:p w:rsidR="00F42FD8" w:rsidRDefault="00F367D3">
      <w:pPr>
        <w:spacing w:after="0"/>
        <w:rPr>
          <w:rFonts w:ascii="Times New Roman" w:eastAsia="Times New Roman" w:hAnsi="Times New Roman" w:cs="Times New Roman"/>
          <w:b/>
          <w:sz w:val="24"/>
          <w:szCs w:val="24"/>
        </w:rPr>
      </w:pPr>
      <w:r>
        <w:br w:type="page"/>
      </w:r>
    </w:p>
    <w:p w:rsidR="00F42FD8" w:rsidRDefault="00F367D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Pathway 2. Biology and Math</w:t>
      </w:r>
    </w:p>
    <w:p w:rsidR="00F42FD8" w:rsidRDefault="00F367D3">
      <w:pPr>
        <w:spacing w:after="0"/>
        <w:rPr>
          <w:rFonts w:ascii="Times New Roman" w:eastAsia="Times New Roman" w:hAnsi="Times New Roman" w:cs="Times New Roman"/>
          <w:b/>
        </w:rPr>
      </w:pPr>
      <w:r>
        <w:rPr>
          <w:rFonts w:ascii="Times New Roman" w:eastAsia="Times New Roman" w:hAnsi="Times New Roman" w:cs="Times New Roman"/>
          <w:sz w:val="24"/>
          <w:szCs w:val="24"/>
        </w:rPr>
        <w:t>This pathway is most applicable for students with biology interests but a MATH 140 placement (as they cannot immediately start with Chemistry 120 in the first semester, but can begin with biology coursework). Students who place into MATH 151 also can proce</w:t>
      </w:r>
      <w:r>
        <w:rPr>
          <w:rFonts w:ascii="Times New Roman" w:eastAsia="Times New Roman" w:hAnsi="Times New Roman" w:cs="Times New Roman"/>
          <w:sz w:val="24"/>
          <w:szCs w:val="24"/>
        </w:rPr>
        <w:t>ed via this pathway, but will not complete CHEM 231 until their junior year.</w:t>
      </w:r>
    </w:p>
    <w:p w:rsidR="00F42FD8" w:rsidRDefault="00F42FD8">
      <w:pPr>
        <w:spacing w:after="0"/>
        <w:rPr>
          <w:rFonts w:ascii="Times New Roman" w:eastAsia="Times New Roman" w:hAnsi="Times New Roman" w:cs="Times New Roman"/>
          <w:b/>
        </w:rPr>
      </w:pPr>
    </w:p>
    <w:tbl>
      <w:tblPr>
        <w:tblStyle w:val="a0"/>
        <w:tblW w:w="8325"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
        <w:gridCol w:w="1841"/>
        <w:gridCol w:w="1841"/>
        <w:gridCol w:w="1841"/>
        <w:gridCol w:w="1841"/>
      </w:tblGrid>
      <w:tr w:rsidR="00F42FD8">
        <w:trPr>
          <w:trHeight w:val="540"/>
        </w:trPr>
        <w:tc>
          <w:tcPr>
            <w:tcW w:w="960" w:type="dxa"/>
            <w:vAlign w:val="center"/>
          </w:tcPr>
          <w:p w:rsidR="00F42FD8" w:rsidRDefault="00F42FD8">
            <w:pPr>
              <w:rPr>
                <w:rFonts w:ascii="Times New Roman" w:eastAsia="Times New Roman" w:hAnsi="Times New Roman" w:cs="Times New Roman"/>
                <w:b/>
                <w:sz w:val="22"/>
                <w:szCs w:val="22"/>
              </w:rPr>
            </w:pPr>
          </w:p>
        </w:tc>
        <w:tc>
          <w:tcPr>
            <w:tcW w:w="3682" w:type="dxa"/>
            <w:gridSpan w:val="2"/>
            <w:tcBorders>
              <w:left w:val="single" w:sz="4" w:space="0" w:color="000000"/>
              <w:right w:val="single" w:sz="18" w:space="0" w:color="000000"/>
            </w:tcBorders>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placed into MATH 140</w:t>
            </w:r>
          </w:p>
        </w:tc>
        <w:tc>
          <w:tcPr>
            <w:tcW w:w="3682" w:type="dxa"/>
            <w:gridSpan w:val="2"/>
            <w:tcBorders>
              <w:right w:val="single" w:sz="4" w:space="0" w:color="000000"/>
            </w:tcBorders>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placed into MATH 151</w:t>
            </w:r>
          </w:p>
        </w:tc>
      </w:tr>
      <w:tr w:rsidR="00F42FD8">
        <w:trPr>
          <w:trHeight w:val="500"/>
        </w:trPr>
        <w:tc>
          <w:tcPr>
            <w:tcW w:w="96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year</w:t>
            </w:r>
          </w:p>
        </w:tc>
        <w:tc>
          <w:tcPr>
            <w:tcW w:w="1841" w:type="dxa"/>
            <w:tcBorders>
              <w:top w:val="single" w:sz="4" w:space="0" w:color="000000"/>
              <w:left w:val="single" w:sz="4" w:space="0" w:color="000000"/>
            </w:tcBorders>
            <w:vAlign w:val="center"/>
          </w:tcPr>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Fall</w:t>
            </w:r>
          </w:p>
        </w:tc>
        <w:tc>
          <w:tcPr>
            <w:tcW w:w="1841" w:type="dxa"/>
            <w:tcBorders>
              <w:top w:val="single" w:sz="4" w:space="0" w:color="000000"/>
              <w:right w:val="single" w:sz="18" w:space="0" w:color="000000"/>
            </w:tcBorders>
            <w:vAlign w:val="center"/>
          </w:tcPr>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Spring</w:t>
            </w:r>
          </w:p>
        </w:tc>
        <w:tc>
          <w:tcPr>
            <w:tcW w:w="1841" w:type="dxa"/>
            <w:tcBorders>
              <w:top w:val="single" w:sz="4" w:space="0" w:color="000000"/>
            </w:tcBorders>
            <w:vAlign w:val="center"/>
          </w:tcPr>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Fall</w:t>
            </w:r>
          </w:p>
        </w:tc>
        <w:tc>
          <w:tcPr>
            <w:tcW w:w="1841" w:type="dxa"/>
            <w:tcBorders>
              <w:top w:val="single" w:sz="4" w:space="0" w:color="000000"/>
              <w:right w:val="single" w:sz="4" w:space="0" w:color="000000"/>
            </w:tcBorders>
            <w:vAlign w:val="center"/>
          </w:tcPr>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Spring</w:t>
            </w:r>
          </w:p>
        </w:tc>
      </w:tr>
      <w:tr w:rsidR="00F42FD8">
        <w:trPr>
          <w:trHeight w:val="1160"/>
        </w:trPr>
        <w:tc>
          <w:tcPr>
            <w:tcW w:w="96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1841" w:type="dxa"/>
            <w:tcBorders>
              <w:lef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101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MATH 140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220 or 221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41" w:type="dxa"/>
            <w:tcBorders>
              <w:right w:val="single" w:sz="18"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FS102</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MATH 141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CHEM 120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219, 220, or 221</w:t>
            </w:r>
          </w:p>
        </w:tc>
        <w:tc>
          <w:tcPr>
            <w:tcW w:w="1841"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101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MATH 151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220 or 221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41"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102</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219, 220 or 221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120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1</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42FD8">
        <w:trPr>
          <w:trHeight w:val="380"/>
        </w:trPr>
        <w:tc>
          <w:tcPr>
            <w:tcW w:w="96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1841" w:type="dxa"/>
            <w:tcBorders>
              <w:left w:val="single" w:sz="4" w:space="0" w:color="000000"/>
            </w:tcBorders>
          </w:tcPr>
          <w:p w:rsidR="00F42FD8" w:rsidRDefault="00F367D3">
            <w:pPr>
              <w:spacing w:before="12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CHEM 122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2)</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BIO 201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41" w:type="dxa"/>
            <w:tcBorders>
              <w:right w:val="single" w:sz="18"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Cognate</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41"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BIO 201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122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2</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41"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Cognate</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42FD8">
        <w:trPr>
          <w:trHeight w:val="400"/>
        </w:trPr>
        <w:tc>
          <w:tcPr>
            <w:tcW w:w="96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1841" w:type="dxa"/>
            <w:tcBorders>
              <w:lef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231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3</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vertAlign w:val="superscript"/>
              </w:rPr>
            </w:pPr>
            <w:r>
              <w:rPr>
                <w:rFonts w:ascii="Times New Roman" w:eastAsia="Times New Roman" w:hAnsi="Times New Roman" w:cs="Times New Roman"/>
                <w:sz w:val="22"/>
                <w:szCs w:val="22"/>
              </w:rPr>
              <w:t>BIO 580</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4</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vertAlign w:val="superscript"/>
              </w:rPr>
            </w:pPr>
            <w:r>
              <w:rPr>
                <w:rFonts w:ascii="Times New Roman" w:eastAsia="Times New Roman" w:hAnsi="Times New Roman" w:cs="Times New Roman"/>
                <w:sz w:val="22"/>
                <w:szCs w:val="22"/>
              </w:rPr>
              <w:t>-</w:t>
            </w:r>
          </w:p>
        </w:tc>
        <w:tc>
          <w:tcPr>
            <w:tcW w:w="1841" w:type="dxa"/>
            <w:tcBorders>
              <w:right w:val="single" w:sz="18"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580</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4</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Cognate</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41"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CHEM 231</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3</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BIO 580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4</w:t>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41"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BIO 580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4</w:t>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Cognate</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42FD8">
        <w:trPr>
          <w:trHeight w:val="400"/>
        </w:trPr>
        <w:tc>
          <w:tcPr>
            <w:tcW w:w="96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w:t>
            </w:r>
          </w:p>
        </w:tc>
        <w:tc>
          <w:tcPr>
            <w:tcW w:w="1841" w:type="dxa"/>
            <w:tcBorders>
              <w:lef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600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41" w:type="dxa"/>
            <w:tcBorders>
              <w:right w:val="single" w:sz="18"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610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41"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600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41"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610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bl>
    <w:p w:rsidR="00F42FD8" w:rsidRDefault="00F42FD8">
      <w:pPr>
        <w:spacing w:after="0"/>
        <w:rPr>
          <w:rFonts w:ascii="Times New Roman" w:eastAsia="Times New Roman" w:hAnsi="Times New Roman" w:cs="Times New Roman"/>
          <w:b/>
        </w:rPr>
      </w:pPr>
    </w:p>
    <w:p w:rsidR="00F42FD8" w:rsidRDefault="00F367D3">
      <w:pPr>
        <w:spacing w:after="0"/>
        <w:rPr>
          <w:rFonts w:ascii="Times New Roman" w:eastAsia="Times New Roman" w:hAnsi="Times New Roman" w:cs="Times New Roman"/>
          <w:b/>
          <w:sz w:val="24"/>
          <w:szCs w:val="24"/>
        </w:rPr>
      </w:pPr>
      <w:r>
        <w:br w:type="page"/>
      </w:r>
    </w:p>
    <w:p w:rsidR="00F42FD8" w:rsidRDefault="00F367D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Pathway 3. Biology and Chemistry</w:t>
      </w:r>
    </w:p>
    <w:p w:rsidR="00F42FD8" w:rsidRDefault="00F367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new pathway is realistically only available to students placing into MATH 151 (as students with a MATH 140 placement cannot immediately start Chemistry 120 in the first semester), but delays completion of MATH courses. Students placing into MATH 140 </w:t>
      </w:r>
      <w:r>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ould</w:t>
      </w:r>
      <w:r>
        <w:rPr>
          <w:rFonts w:ascii="Times New Roman" w:eastAsia="Times New Roman" w:hAnsi="Times New Roman" w:cs="Times New Roman"/>
          <w:sz w:val="24"/>
          <w:szCs w:val="24"/>
        </w:rPr>
        <w:t xml:space="preserve"> take Chemistry 119, but are better served via pathway 2 (Biology and Math). </w:t>
      </w:r>
    </w:p>
    <w:p w:rsidR="00F42FD8" w:rsidRDefault="00F42FD8">
      <w:pPr>
        <w:spacing w:after="0"/>
        <w:rPr>
          <w:rFonts w:ascii="Times New Roman" w:eastAsia="Times New Roman" w:hAnsi="Times New Roman" w:cs="Times New Roman"/>
          <w:sz w:val="24"/>
          <w:szCs w:val="24"/>
        </w:rPr>
      </w:pPr>
    </w:p>
    <w:tbl>
      <w:tblPr>
        <w:tblStyle w:val="a1"/>
        <w:tblW w:w="8400"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
        <w:gridCol w:w="1853"/>
        <w:gridCol w:w="1852"/>
        <w:gridCol w:w="1852"/>
        <w:gridCol w:w="1852"/>
      </w:tblGrid>
      <w:tr w:rsidR="00F42FD8">
        <w:trPr>
          <w:trHeight w:val="540"/>
        </w:trPr>
        <w:tc>
          <w:tcPr>
            <w:tcW w:w="990" w:type="dxa"/>
            <w:vAlign w:val="center"/>
          </w:tcPr>
          <w:p w:rsidR="00F42FD8" w:rsidRDefault="00F42FD8">
            <w:pPr>
              <w:rPr>
                <w:rFonts w:ascii="Times New Roman" w:eastAsia="Times New Roman" w:hAnsi="Times New Roman" w:cs="Times New Roman"/>
                <w:b/>
                <w:sz w:val="22"/>
                <w:szCs w:val="22"/>
              </w:rPr>
            </w:pPr>
          </w:p>
        </w:tc>
        <w:tc>
          <w:tcPr>
            <w:tcW w:w="3704" w:type="dxa"/>
            <w:gridSpan w:val="2"/>
            <w:tcBorders>
              <w:left w:val="single" w:sz="4" w:space="0" w:color="000000"/>
              <w:right w:val="single" w:sz="18" w:space="0" w:color="000000"/>
            </w:tcBorders>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placed into MATH 140</w:t>
            </w:r>
          </w:p>
        </w:tc>
        <w:tc>
          <w:tcPr>
            <w:tcW w:w="3704" w:type="dxa"/>
            <w:gridSpan w:val="2"/>
            <w:tcBorders>
              <w:right w:val="single" w:sz="4" w:space="0" w:color="000000"/>
            </w:tcBorders>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placed into MATH 151</w:t>
            </w:r>
          </w:p>
        </w:tc>
      </w:tr>
      <w:tr w:rsidR="00F42FD8">
        <w:trPr>
          <w:trHeight w:val="500"/>
        </w:trPr>
        <w:tc>
          <w:tcPr>
            <w:tcW w:w="99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year</w:t>
            </w:r>
          </w:p>
        </w:tc>
        <w:tc>
          <w:tcPr>
            <w:tcW w:w="1852" w:type="dxa"/>
            <w:tcBorders>
              <w:top w:val="single" w:sz="4" w:space="0" w:color="000000"/>
              <w:left w:val="single" w:sz="4" w:space="0" w:color="000000"/>
            </w:tcBorders>
            <w:vAlign w:val="center"/>
          </w:tcPr>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Fall</w:t>
            </w:r>
          </w:p>
        </w:tc>
        <w:tc>
          <w:tcPr>
            <w:tcW w:w="1852" w:type="dxa"/>
            <w:tcBorders>
              <w:top w:val="single" w:sz="4" w:space="0" w:color="000000"/>
              <w:right w:val="single" w:sz="18" w:space="0" w:color="000000"/>
            </w:tcBorders>
            <w:vAlign w:val="center"/>
          </w:tcPr>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Spring</w:t>
            </w:r>
          </w:p>
        </w:tc>
        <w:tc>
          <w:tcPr>
            <w:tcW w:w="1852" w:type="dxa"/>
            <w:tcBorders>
              <w:top w:val="single" w:sz="4" w:space="0" w:color="000000"/>
            </w:tcBorders>
            <w:vAlign w:val="center"/>
          </w:tcPr>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Fall</w:t>
            </w:r>
          </w:p>
        </w:tc>
        <w:tc>
          <w:tcPr>
            <w:tcW w:w="1852" w:type="dxa"/>
            <w:tcBorders>
              <w:top w:val="single" w:sz="4" w:space="0" w:color="000000"/>
              <w:right w:val="single" w:sz="4" w:space="0" w:color="000000"/>
            </w:tcBorders>
            <w:vAlign w:val="center"/>
          </w:tcPr>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Spring</w:t>
            </w:r>
          </w:p>
        </w:tc>
      </w:tr>
      <w:tr w:rsidR="00F42FD8">
        <w:trPr>
          <w:trHeight w:val="1160"/>
        </w:trPr>
        <w:tc>
          <w:tcPr>
            <w:tcW w:w="99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1852" w:type="dxa"/>
            <w:tcBorders>
              <w:lef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101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220 or 221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CHEM 119 (session B)</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52" w:type="dxa"/>
            <w:tcBorders>
              <w:right w:val="single" w:sz="18"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FS102</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219, 220, or 221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CHEM 120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MATH 140</w:t>
            </w:r>
          </w:p>
        </w:tc>
        <w:tc>
          <w:tcPr>
            <w:tcW w:w="1852"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101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220 or 221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120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1</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52"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102</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219, 220 or 221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122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2</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MATH 151</w:t>
            </w:r>
          </w:p>
        </w:tc>
      </w:tr>
      <w:tr w:rsidR="00F42FD8">
        <w:trPr>
          <w:trHeight w:val="380"/>
        </w:trPr>
        <w:tc>
          <w:tcPr>
            <w:tcW w:w="99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1852" w:type="dxa"/>
            <w:tcBorders>
              <w:lef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122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2)</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MATH 141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BIO 201</w:t>
            </w:r>
          </w:p>
        </w:tc>
        <w:tc>
          <w:tcPr>
            <w:tcW w:w="1852" w:type="dxa"/>
            <w:tcBorders>
              <w:right w:val="single" w:sz="18"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Cognate</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52"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BIO 201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231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3</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52"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Cognate</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42FD8">
        <w:trPr>
          <w:trHeight w:val="400"/>
        </w:trPr>
        <w:tc>
          <w:tcPr>
            <w:tcW w:w="99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1852" w:type="dxa"/>
            <w:tcBorders>
              <w:lef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231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3</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BIO 3XX </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Cognate</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580</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4</w:t>
            </w:r>
            <w:r>
              <w:rPr>
                <w:rFonts w:ascii="Times New Roman" w:eastAsia="Times New Roman" w:hAnsi="Times New Roman" w:cs="Times New Roman"/>
                <w:sz w:val="22"/>
                <w:szCs w:val="22"/>
                <w:vertAlign w:val="superscript"/>
              </w:rPr>
              <w:t>)</w:t>
            </w:r>
          </w:p>
        </w:tc>
        <w:tc>
          <w:tcPr>
            <w:tcW w:w="1852" w:type="dxa"/>
            <w:tcBorders>
              <w:right w:val="single" w:sz="18"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580</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4</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52"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BIO 580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4</w:t>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Cognate</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52"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BIO 580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4</w:t>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42FD8">
        <w:trPr>
          <w:trHeight w:val="400"/>
        </w:trPr>
        <w:tc>
          <w:tcPr>
            <w:tcW w:w="99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w:t>
            </w:r>
          </w:p>
        </w:tc>
        <w:tc>
          <w:tcPr>
            <w:tcW w:w="1852" w:type="dxa"/>
            <w:tcBorders>
              <w:lef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600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52" w:type="dxa"/>
            <w:tcBorders>
              <w:right w:val="single" w:sz="18"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610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52"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600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852"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610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bl>
    <w:p w:rsidR="00F42FD8" w:rsidRDefault="00F42FD8">
      <w:pPr>
        <w:spacing w:after="0"/>
        <w:rPr>
          <w:rFonts w:ascii="Times New Roman" w:eastAsia="Times New Roman" w:hAnsi="Times New Roman" w:cs="Times New Roman"/>
          <w:b/>
          <w:sz w:val="24"/>
          <w:szCs w:val="24"/>
        </w:rPr>
      </w:pPr>
    </w:p>
    <w:p w:rsidR="00F42FD8" w:rsidRDefault="00F42FD8">
      <w:pPr>
        <w:spacing w:after="0"/>
        <w:rPr>
          <w:rFonts w:ascii="Times New Roman" w:eastAsia="Times New Roman" w:hAnsi="Times New Roman" w:cs="Times New Roman"/>
          <w:b/>
          <w:sz w:val="24"/>
          <w:szCs w:val="24"/>
        </w:rPr>
      </w:pPr>
    </w:p>
    <w:p w:rsidR="00F42FD8" w:rsidRDefault="00F42FD8">
      <w:pPr>
        <w:spacing w:after="0"/>
        <w:rPr>
          <w:rFonts w:ascii="Times New Roman" w:eastAsia="Times New Roman" w:hAnsi="Times New Roman" w:cs="Times New Roman"/>
          <w:b/>
          <w:sz w:val="24"/>
          <w:szCs w:val="24"/>
        </w:rPr>
      </w:pPr>
    </w:p>
    <w:p w:rsidR="00F42FD8" w:rsidRDefault="00F367D3">
      <w:pPr>
        <w:spacing w:after="0"/>
        <w:rPr>
          <w:rFonts w:ascii="Times New Roman" w:eastAsia="Times New Roman" w:hAnsi="Times New Roman" w:cs="Times New Roman"/>
          <w:b/>
          <w:sz w:val="24"/>
          <w:szCs w:val="24"/>
        </w:rPr>
      </w:pPr>
      <w:r>
        <w:br w:type="page"/>
      </w:r>
    </w:p>
    <w:p w:rsidR="00F42FD8" w:rsidRDefault="00F367D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Pathway 4. Biology, Chemistry, and Math</w:t>
      </w:r>
    </w:p>
    <w:p w:rsidR="00F42FD8" w:rsidRDefault="00F367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pathway is most appropriate for</w:t>
      </w:r>
      <w:r>
        <w:rPr>
          <w:rFonts w:ascii="Times New Roman" w:eastAsia="Times New Roman" w:hAnsi="Times New Roman" w:cs="Times New Roman"/>
          <w:sz w:val="24"/>
          <w:szCs w:val="24"/>
        </w:rPr>
        <w:t xml:space="preserve"> students with a very strong interest and demonstrated record of achievement in science and math courses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xml:space="preserve"> placement into MATH 151 and/or transfer credit for two or more of the required courses)</w:t>
      </w:r>
    </w:p>
    <w:p w:rsidR="00F42FD8" w:rsidRDefault="00F42FD8">
      <w:pPr>
        <w:spacing w:after="0"/>
        <w:rPr>
          <w:rFonts w:ascii="Times New Roman" w:eastAsia="Times New Roman" w:hAnsi="Times New Roman" w:cs="Times New Roman"/>
          <w:sz w:val="24"/>
          <w:szCs w:val="24"/>
        </w:rPr>
      </w:pPr>
    </w:p>
    <w:tbl>
      <w:tblPr>
        <w:tblStyle w:val="a2"/>
        <w:tblW w:w="7410"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3210"/>
        <w:gridCol w:w="3210"/>
      </w:tblGrid>
      <w:tr w:rsidR="00F42FD8">
        <w:trPr>
          <w:trHeight w:val="540"/>
        </w:trPr>
        <w:tc>
          <w:tcPr>
            <w:tcW w:w="990" w:type="dxa"/>
            <w:vAlign w:val="center"/>
          </w:tcPr>
          <w:p w:rsidR="00F42FD8" w:rsidRDefault="00F42FD8">
            <w:pPr>
              <w:rPr>
                <w:rFonts w:ascii="Times New Roman" w:eastAsia="Times New Roman" w:hAnsi="Times New Roman" w:cs="Times New Roman"/>
                <w:b/>
                <w:sz w:val="22"/>
                <w:szCs w:val="22"/>
              </w:rPr>
            </w:pPr>
          </w:p>
        </w:tc>
        <w:tc>
          <w:tcPr>
            <w:tcW w:w="6420" w:type="dxa"/>
            <w:gridSpan w:val="2"/>
            <w:tcBorders>
              <w:right w:val="single" w:sz="4" w:space="0" w:color="000000"/>
            </w:tcBorders>
            <w:vAlign w:val="center"/>
          </w:tcPr>
          <w:p w:rsidR="00F42FD8" w:rsidRDefault="00F42FD8">
            <w:pPr>
              <w:jc w:val="center"/>
              <w:rPr>
                <w:rFonts w:ascii="Times New Roman" w:eastAsia="Times New Roman" w:hAnsi="Times New Roman" w:cs="Times New Roman"/>
                <w:b/>
                <w:sz w:val="22"/>
                <w:szCs w:val="22"/>
              </w:rPr>
            </w:pPr>
          </w:p>
        </w:tc>
      </w:tr>
      <w:tr w:rsidR="00F42FD8">
        <w:trPr>
          <w:trHeight w:val="500"/>
        </w:trPr>
        <w:tc>
          <w:tcPr>
            <w:tcW w:w="99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year</w:t>
            </w:r>
          </w:p>
        </w:tc>
        <w:tc>
          <w:tcPr>
            <w:tcW w:w="3210" w:type="dxa"/>
            <w:tcBorders>
              <w:top w:val="single" w:sz="4" w:space="0" w:color="000000"/>
            </w:tcBorders>
            <w:vAlign w:val="center"/>
          </w:tcPr>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Fall</w:t>
            </w:r>
          </w:p>
        </w:tc>
        <w:tc>
          <w:tcPr>
            <w:tcW w:w="3210" w:type="dxa"/>
            <w:tcBorders>
              <w:top w:val="single" w:sz="4" w:space="0" w:color="000000"/>
              <w:right w:val="single" w:sz="4" w:space="0" w:color="000000"/>
            </w:tcBorders>
            <w:vAlign w:val="center"/>
          </w:tcPr>
          <w:p w:rsidR="00F42FD8" w:rsidRDefault="00F367D3">
            <w:pPr>
              <w:rPr>
                <w:rFonts w:ascii="Times New Roman" w:eastAsia="Times New Roman" w:hAnsi="Times New Roman" w:cs="Times New Roman"/>
                <w:sz w:val="22"/>
                <w:szCs w:val="22"/>
              </w:rPr>
            </w:pPr>
            <w:r>
              <w:rPr>
                <w:rFonts w:ascii="Times New Roman" w:eastAsia="Times New Roman" w:hAnsi="Times New Roman" w:cs="Times New Roman"/>
                <w:sz w:val="22"/>
                <w:szCs w:val="22"/>
              </w:rPr>
              <w:t>Spring</w:t>
            </w:r>
          </w:p>
        </w:tc>
      </w:tr>
      <w:tr w:rsidR="00F42FD8">
        <w:trPr>
          <w:trHeight w:val="1160"/>
        </w:trPr>
        <w:tc>
          <w:tcPr>
            <w:tcW w:w="99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3210"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101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MATH 151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120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1</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220 or 221</w:t>
            </w:r>
          </w:p>
        </w:tc>
        <w:tc>
          <w:tcPr>
            <w:tcW w:w="3210"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102</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219, 220 or 221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122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2</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42FD8">
        <w:trPr>
          <w:trHeight w:val="380"/>
        </w:trPr>
        <w:tc>
          <w:tcPr>
            <w:tcW w:w="99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3210"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FS BIO 201</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CHEM 231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3</w:t>
            </w:r>
            <w:r>
              <w:rPr>
                <w:rFonts w:ascii="Times New Roman" w:eastAsia="Times New Roman" w:hAnsi="Times New Roman" w:cs="Times New Roman"/>
                <w:sz w:val="22"/>
                <w:szCs w:val="22"/>
                <w:vertAlign w:val="superscript"/>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210"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Cognate</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42FD8">
        <w:trPr>
          <w:trHeight w:val="400"/>
        </w:trPr>
        <w:tc>
          <w:tcPr>
            <w:tcW w:w="99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3210"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BIO 580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4</w:t>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Cognate</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210"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BIO 580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b/>
                <w:sz w:val="22"/>
                <w:szCs w:val="22"/>
                <w:vertAlign w:val="superscript"/>
              </w:rPr>
              <w:t>4</w:t>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rPr>
              <w:t xml:space="preserve">  </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3XX</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42FD8">
        <w:trPr>
          <w:trHeight w:val="1365"/>
        </w:trPr>
        <w:tc>
          <w:tcPr>
            <w:tcW w:w="990" w:type="dxa"/>
            <w:vAlign w:val="center"/>
          </w:tcPr>
          <w:p w:rsidR="00F42FD8" w:rsidRDefault="00F36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w:t>
            </w:r>
          </w:p>
        </w:tc>
        <w:tc>
          <w:tcPr>
            <w:tcW w:w="3210" w:type="dxa"/>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600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210" w:type="dxa"/>
            <w:tcBorders>
              <w:right w:val="single" w:sz="4" w:space="0" w:color="000000"/>
            </w:tcBorders>
          </w:tcPr>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BIO 610</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F42FD8" w:rsidRDefault="00F367D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bl>
    <w:p w:rsidR="00F42FD8" w:rsidRDefault="00F42FD8">
      <w:pPr>
        <w:spacing w:after="0"/>
        <w:rPr>
          <w:rFonts w:ascii="Times New Roman" w:eastAsia="Times New Roman" w:hAnsi="Times New Roman" w:cs="Times New Roman"/>
          <w:b/>
          <w:sz w:val="24"/>
          <w:szCs w:val="24"/>
        </w:rPr>
      </w:pPr>
    </w:p>
    <w:p w:rsidR="00F42FD8" w:rsidRDefault="00F42FD8">
      <w:pPr>
        <w:spacing w:after="0"/>
        <w:rPr>
          <w:rFonts w:ascii="Times New Roman" w:eastAsia="Times New Roman" w:hAnsi="Times New Roman" w:cs="Times New Roman"/>
          <w:b/>
        </w:rPr>
      </w:pPr>
    </w:p>
    <w:p w:rsidR="00F42FD8" w:rsidRDefault="00F42FD8">
      <w:pPr>
        <w:spacing w:after="0"/>
        <w:rPr>
          <w:rFonts w:ascii="Times New Roman" w:eastAsia="Times New Roman" w:hAnsi="Times New Roman" w:cs="Times New Roman"/>
          <w:b/>
          <w:sz w:val="22"/>
          <w:szCs w:val="22"/>
        </w:rPr>
      </w:pPr>
    </w:p>
    <w:p w:rsidR="00F42FD8" w:rsidRDefault="00F367D3">
      <w:pPr>
        <w:numPr>
          <w:ilvl w:val="0"/>
          <w:numId w:val="4"/>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Placement into </w:t>
      </w:r>
      <w:r>
        <w:rPr>
          <w:rFonts w:ascii="Times New Roman" w:eastAsia="Times New Roman" w:hAnsi="Times New Roman" w:cs="Times New Roman"/>
          <w:sz w:val="22"/>
          <w:szCs w:val="22"/>
        </w:rPr>
        <w:t>MATH 151</w:t>
      </w:r>
      <w:r>
        <w:rPr>
          <w:rFonts w:ascii="Times New Roman" w:eastAsia="Times New Roman" w:hAnsi="Times New Roman" w:cs="Times New Roman"/>
          <w:color w:val="000000"/>
          <w:sz w:val="22"/>
          <w:szCs w:val="22"/>
        </w:rPr>
        <w:t xml:space="preserve">, transfer or AP credit for </w:t>
      </w:r>
      <w:r>
        <w:rPr>
          <w:rFonts w:ascii="Times New Roman" w:eastAsia="Times New Roman" w:hAnsi="Times New Roman" w:cs="Times New Roman"/>
          <w:sz w:val="22"/>
          <w:szCs w:val="22"/>
        </w:rPr>
        <w:t>MATH 151</w:t>
      </w:r>
      <w:r>
        <w:rPr>
          <w:rFonts w:ascii="Times New Roman" w:eastAsia="Times New Roman" w:hAnsi="Times New Roman" w:cs="Times New Roman"/>
          <w:color w:val="000000"/>
          <w:sz w:val="22"/>
          <w:szCs w:val="22"/>
        </w:rPr>
        <w:t xml:space="preserve">, completion of </w:t>
      </w:r>
      <w:r>
        <w:rPr>
          <w:rFonts w:ascii="Times New Roman" w:eastAsia="Times New Roman" w:hAnsi="Times New Roman" w:cs="Times New Roman"/>
          <w:sz w:val="22"/>
          <w:szCs w:val="22"/>
        </w:rPr>
        <w:t>MATH 140</w:t>
      </w:r>
      <w:r>
        <w:rPr>
          <w:rFonts w:ascii="Times New Roman" w:eastAsia="Times New Roman" w:hAnsi="Times New Roman" w:cs="Times New Roman"/>
          <w:color w:val="000000"/>
          <w:sz w:val="22"/>
          <w:szCs w:val="22"/>
        </w:rPr>
        <w:t xml:space="preserve"> with a C or better, or completion of </w:t>
      </w:r>
      <w:r>
        <w:rPr>
          <w:rFonts w:ascii="Times New Roman" w:eastAsia="Times New Roman" w:hAnsi="Times New Roman" w:cs="Times New Roman"/>
          <w:sz w:val="22"/>
          <w:szCs w:val="22"/>
        </w:rPr>
        <w:t>CHEM 119</w:t>
      </w:r>
      <w:r>
        <w:rPr>
          <w:rFonts w:ascii="Times New Roman" w:eastAsia="Times New Roman" w:hAnsi="Times New Roman" w:cs="Times New Roman"/>
          <w:color w:val="000000"/>
          <w:sz w:val="22"/>
          <w:szCs w:val="22"/>
        </w:rPr>
        <w:t xml:space="preserve"> with a C or better is required to enroll in </w:t>
      </w:r>
      <w:r>
        <w:rPr>
          <w:rFonts w:ascii="Times New Roman" w:eastAsia="Times New Roman" w:hAnsi="Times New Roman" w:cs="Times New Roman"/>
          <w:sz w:val="22"/>
          <w:szCs w:val="22"/>
        </w:rPr>
        <w:t>CHEM 120</w:t>
      </w:r>
      <w:r>
        <w:rPr>
          <w:rFonts w:ascii="Times New Roman" w:eastAsia="Times New Roman" w:hAnsi="Times New Roman" w:cs="Times New Roman"/>
          <w:color w:val="000000"/>
          <w:sz w:val="22"/>
          <w:szCs w:val="22"/>
        </w:rPr>
        <w:t xml:space="preserve">. </w:t>
      </w:r>
    </w:p>
    <w:p w:rsidR="00F42FD8" w:rsidRDefault="00F367D3">
      <w:pPr>
        <w:numPr>
          <w:ilvl w:val="0"/>
          <w:numId w:val="4"/>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Prerequisite for </w:t>
      </w:r>
      <w:r>
        <w:rPr>
          <w:rFonts w:ascii="Times New Roman" w:eastAsia="Times New Roman" w:hAnsi="Times New Roman" w:cs="Times New Roman"/>
          <w:sz w:val="22"/>
          <w:szCs w:val="22"/>
        </w:rPr>
        <w:t>CHEM 231</w:t>
      </w:r>
      <w:r>
        <w:rPr>
          <w:rFonts w:ascii="Times New Roman" w:eastAsia="Times New Roman" w:hAnsi="Times New Roman" w:cs="Times New Roman"/>
          <w:color w:val="000000"/>
          <w:sz w:val="22"/>
          <w:szCs w:val="22"/>
        </w:rPr>
        <w:t>, which is only offered in Fall.</w:t>
      </w:r>
    </w:p>
    <w:p w:rsidR="00F42FD8" w:rsidRDefault="00F367D3">
      <w:pPr>
        <w:numPr>
          <w:ilvl w:val="0"/>
          <w:numId w:val="4"/>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Only offered in Fall. </w:t>
      </w:r>
      <w:r>
        <w:rPr>
          <w:rFonts w:ascii="Times New Roman" w:eastAsia="Times New Roman" w:hAnsi="Times New Roman" w:cs="Times New Roman"/>
          <w:sz w:val="22"/>
          <w:szCs w:val="22"/>
        </w:rPr>
        <w:t>Required for Biology major</w:t>
      </w:r>
    </w:p>
    <w:p w:rsidR="00F42FD8" w:rsidRDefault="00F367D3">
      <w:pPr>
        <w:numPr>
          <w:ilvl w:val="0"/>
          <w:numId w:val="4"/>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 be taken either semester of junior year.</w:t>
      </w:r>
    </w:p>
    <w:p w:rsidR="00F42FD8" w:rsidRDefault="00F42FD8"/>
    <w:p w:rsidR="00F42FD8" w:rsidRDefault="00F42FD8"/>
    <w:p w:rsidR="00F42FD8" w:rsidRDefault="00F42FD8">
      <w:pPr>
        <w:spacing w:after="0"/>
        <w:rPr>
          <w:rFonts w:ascii="Times New Roman" w:eastAsia="Times New Roman" w:hAnsi="Times New Roman" w:cs="Times New Roman"/>
          <w:b/>
          <w:sz w:val="22"/>
          <w:szCs w:val="22"/>
        </w:rPr>
      </w:pPr>
    </w:p>
    <w:p w:rsidR="00F42FD8" w:rsidRDefault="00F42FD8">
      <w:pPr>
        <w:spacing w:after="0"/>
        <w:rPr>
          <w:rFonts w:ascii="Times New Roman" w:eastAsia="Times New Roman" w:hAnsi="Times New Roman" w:cs="Times New Roman"/>
          <w:b/>
          <w:sz w:val="22"/>
          <w:szCs w:val="22"/>
        </w:rPr>
      </w:pPr>
    </w:p>
    <w:p w:rsidR="00F42FD8" w:rsidRDefault="00F42FD8">
      <w:pPr>
        <w:spacing w:after="0"/>
        <w:rPr>
          <w:rFonts w:ascii="Times New Roman" w:eastAsia="Times New Roman" w:hAnsi="Times New Roman" w:cs="Times New Roman"/>
          <w:b/>
          <w:sz w:val="22"/>
          <w:szCs w:val="22"/>
        </w:rPr>
      </w:pPr>
    </w:p>
    <w:p w:rsidR="00F42FD8" w:rsidRDefault="00F42FD8">
      <w:pPr>
        <w:spacing w:after="0"/>
        <w:rPr>
          <w:rFonts w:ascii="Times New Roman" w:eastAsia="Times New Roman" w:hAnsi="Times New Roman" w:cs="Times New Roman"/>
          <w:b/>
          <w:sz w:val="22"/>
          <w:szCs w:val="22"/>
        </w:rPr>
      </w:pPr>
    </w:p>
    <w:p w:rsidR="00F42FD8" w:rsidRDefault="00F42FD8">
      <w:pPr>
        <w:spacing w:after="0"/>
        <w:rPr>
          <w:rFonts w:ascii="Times New Roman" w:eastAsia="Times New Roman" w:hAnsi="Times New Roman" w:cs="Times New Roman"/>
          <w:b/>
          <w:sz w:val="22"/>
          <w:szCs w:val="22"/>
        </w:rPr>
      </w:pPr>
      <w:bookmarkStart w:id="2" w:name="_30j0zll" w:colFirst="0" w:colLast="0"/>
      <w:bookmarkEnd w:id="2"/>
    </w:p>
    <w:p w:rsidR="00F42FD8" w:rsidRDefault="00F367D3">
      <w:pPr>
        <w:spacing w:after="0"/>
        <w:rPr>
          <w:rFonts w:ascii="Times New Roman" w:eastAsia="Times New Roman" w:hAnsi="Times New Roman" w:cs="Times New Roman"/>
          <w:b/>
          <w:sz w:val="22"/>
          <w:szCs w:val="22"/>
        </w:rPr>
      </w:pPr>
      <w:r>
        <w:rPr>
          <w:rFonts w:ascii="Times New Roman" w:eastAsia="Times New Roman" w:hAnsi="Times New Roman" w:cs="Times New Roman"/>
          <w:b/>
          <w:noProof/>
          <w:sz w:val="22"/>
          <w:szCs w:val="22"/>
        </w:rPr>
        <w:lastRenderedPageBreak/>
        <w:drawing>
          <wp:inline distT="114300" distB="114300" distL="114300" distR="114300">
            <wp:extent cx="5943600" cy="4343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4343400"/>
                    </a:xfrm>
                    <a:prstGeom prst="rect">
                      <a:avLst/>
                    </a:prstGeom>
                    <a:ln/>
                  </pic:spPr>
                </pic:pic>
              </a:graphicData>
            </a:graphic>
          </wp:inline>
        </w:drawing>
      </w:r>
    </w:p>
    <w:p w:rsidR="00F42FD8" w:rsidRDefault="00F42FD8">
      <w:pPr>
        <w:spacing w:after="0"/>
      </w:pPr>
    </w:p>
    <w:p w:rsidR="00F42FD8" w:rsidRDefault="00F42FD8">
      <w:pPr>
        <w:rPr>
          <w:rFonts w:ascii="Times New Roman" w:eastAsia="Times New Roman" w:hAnsi="Times New Roman" w:cs="Times New Roman"/>
          <w:sz w:val="22"/>
          <w:szCs w:val="22"/>
        </w:rPr>
      </w:pPr>
    </w:p>
    <w:p w:rsidR="00F42FD8" w:rsidRDefault="00F42FD8">
      <w:pPr>
        <w:rPr>
          <w:rFonts w:ascii="Times New Roman" w:eastAsia="Times New Roman" w:hAnsi="Times New Roman" w:cs="Times New Roman"/>
          <w:sz w:val="22"/>
          <w:szCs w:val="22"/>
        </w:rPr>
      </w:pPr>
    </w:p>
    <w:sectPr w:rsidR="00F42FD8">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D3" w:rsidRDefault="00F367D3">
      <w:pPr>
        <w:spacing w:after="0"/>
      </w:pPr>
      <w:r>
        <w:separator/>
      </w:r>
    </w:p>
  </w:endnote>
  <w:endnote w:type="continuationSeparator" w:id="0">
    <w:p w:rsidR="00F367D3" w:rsidRDefault="00F367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D8" w:rsidRDefault="00F367D3">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end"/>
    </w:r>
  </w:p>
  <w:p w:rsidR="00F42FD8" w:rsidRDefault="00F42FD8">
    <w:pPr>
      <w:pBdr>
        <w:top w:val="nil"/>
        <w:left w:val="nil"/>
        <w:bottom w:val="nil"/>
        <w:right w:val="nil"/>
        <w:between w:val="nil"/>
      </w:pBdr>
      <w:tabs>
        <w:tab w:val="center" w:pos="4680"/>
        <w:tab w:val="right" w:pos="9360"/>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D8" w:rsidRDefault="00F367D3">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sidR="008D2AF1">
      <w:rPr>
        <w:color w:val="000000"/>
      </w:rPr>
      <w:fldChar w:fldCharType="separate"/>
    </w:r>
    <w:r w:rsidR="008D2AF1">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D3" w:rsidRDefault="00F367D3">
      <w:pPr>
        <w:spacing w:after="0"/>
      </w:pPr>
      <w:r>
        <w:separator/>
      </w:r>
    </w:p>
  </w:footnote>
  <w:footnote w:type="continuationSeparator" w:id="0">
    <w:p w:rsidR="00F367D3" w:rsidRDefault="00F367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061F"/>
    <w:multiLevelType w:val="multilevel"/>
    <w:tmpl w:val="018A5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DA37AB"/>
    <w:multiLevelType w:val="multilevel"/>
    <w:tmpl w:val="C5FA8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348D6"/>
    <w:multiLevelType w:val="multilevel"/>
    <w:tmpl w:val="E0AA7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193D8A"/>
    <w:multiLevelType w:val="multilevel"/>
    <w:tmpl w:val="39141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795830"/>
    <w:multiLevelType w:val="multilevel"/>
    <w:tmpl w:val="FC808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4E484F"/>
    <w:multiLevelType w:val="multilevel"/>
    <w:tmpl w:val="6D862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7E2815"/>
    <w:multiLevelType w:val="multilevel"/>
    <w:tmpl w:val="BF328E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D8"/>
    <w:rsid w:val="008D2AF1"/>
    <w:rsid w:val="00F367D3"/>
    <w:rsid w:val="00F4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83ADE-A77A-4A08-B47D-639B6ACB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18"/>
        <w:szCs w:val="18"/>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jc w:val="center"/>
    </w:pPr>
    <w:rPr>
      <w:rFonts w:ascii="Times New Roman" w:eastAsia="Times New Roman" w:hAnsi="Times New Roman" w:cs="Times New Roman"/>
      <w:smallCaps/>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Berger</dc:creator>
  <cp:lastModifiedBy>Kelly Berger</cp:lastModifiedBy>
  <cp:revision>2</cp:revision>
  <dcterms:created xsi:type="dcterms:W3CDTF">2023-03-28T15:06:00Z</dcterms:created>
  <dcterms:modified xsi:type="dcterms:W3CDTF">2023-03-28T15:06:00Z</dcterms:modified>
</cp:coreProperties>
</file>